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6B" w:rsidRDefault="0020406B" w:rsidP="00520D22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520D22" w:rsidRPr="006441B8" w:rsidRDefault="00520D22" w:rsidP="00520D22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Во исполнение Постановления Руководителя Исполнительного комитета муниципального образования «поселок городского типа Камские Поляны» Нижнекамского муниципального района РТ </w:t>
      </w:r>
      <w:r w:rsidR="00450CDE"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№ </w:t>
      </w:r>
      <w:r w:rsidR="00977D1F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от </w:t>
      </w:r>
      <w:r w:rsidR="00977D1F">
        <w:rPr>
          <w:rFonts w:ascii="Times New Roman" w:hAnsi="Times New Roman" w:cs="Times New Roman"/>
          <w:snapToGrid w:val="0"/>
          <w:sz w:val="20"/>
          <w:szCs w:val="20"/>
        </w:rPr>
        <w:t>0</w:t>
      </w:r>
      <w:r w:rsidR="00780EBD">
        <w:rPr>
          <w:rFonts w:ascii="Times New Roman" w:hAnsi="Times New Roman" w:cs="Times New Roman"/>
          <w:snapToGrid w:val="0"/>
          <w:sz w:val="20"/>
          <w:szCs w:val="20"/>
        </w:rPr>
        <w:t>7</w:t>
      </w:r>
      <w:r w:rsidR="002458BC">
        <w:rPr>
          <w:rFonts w:ascii="Times New Roman" w:hAnsi="Times New Roman" w:cs="Times New Roman"/>
          <w:snapToGrid w:val="0"/>
          <w:sz w:val="20"/>
          <w:szCs w:val="20"/>
        </w:rPr>
        <w:t>.0</w:t>
      </w:r>
      <w:r w:rsidR="00780EBD">
        <w:rPr>
          <w:rFonts w:ascii="Times New Roman" w:hAnsi="Times New Roman" w:cs="Times New Roman"/>
          <w:snapToGrid w:val="0"/>
          <w:sz w:val="20"/>
          <w:szCs w:val="20"/>
        </w:rPr>
        <w:t>2</w:t>
      </w:r>
      <w:r w:rsidR="002458BC">
        <w:rPr>
          <w:rFonts w:ascii="Times New Roman" w:hAnsi="Times New Roman" w:cs="Times New Roman"/>
          <w:snapToGrid w:val="0"/>
          <w:sz w:val="20"/>
          <w:szCs w:val="20"/>
        </w:rPr>
        <w:t>.202</w:t>
      </w:r>
      <w:r w:rsidR="00780EBD">
        <w:rPr>
          <w:rFonts w:ascii="Times New Roman" w:hAnsi="Times New Roman" w:cs="Times New Roman"/>
          <w:snapToGrid w:val="0"/>
          <w:sz w:val="20"/>
          <w:szCs w:val="20"/>
        </w:rPr>
        <w:t>3</w:t>
      </w:r>
      <w:r w:rsidR="00AF5D00"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г.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Объявляет </w:t>
      </w:r>
      <w:r w:rsidR="00030455">
        <w:rPr>
          <w:rFonts w:ascii="Times New Roman" w:hAnsi="Times New Roman" w:cs="Times New Roman"/>
          <w:snapToGrid w:val="0"/>
          <w:sz w:val="20"/>
          <w:szCs w:val="20"/>
        </w:rPr>
        <w:t>о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>ткрытый аукцион №</w:t>
      </w:r>
      <w:r w:rsidR="002F2867">
        <w:rPr>
          <w:rFonts w:ascii="Times New Roman" w:hAnsi="Times New Roman" w:cs="Times New Roman"/>
          <w:snapToGrid w:val="0"/>
          <w:sz w:val="20"/>
          <w:szCs w:val="20"/>
        </w:rPr>
        <w:t xml:space="preserve"> 1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с открытой формой подачи заявок п</w:t>
      </w:r>
      <w:r w:rsidRPr="006441B8">
        <w:rPr>
          <w:rFonts w:ascii="Times New Roman" w:hAnsi="Times New Roman" w:cs="Times New Roman"/>
          <w:sz w:val="20"/>
          <w:szCs w:val="20"/>
        </w:rPr>
        <w:t>о продаже следующего имущества: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83"/>
        <w:gridCol w:w="1560"/>
        <w:gridCol w:w="1278"/>
      </w:tblGrid>
      <w:tr w:rsidR="00520D22" w:rsidRPr="006441B8" w:rsidTr="00520D2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ind w:left="-249" w:firstLine="263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объекта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 5% (руб.)</w:t>
            </w:r>
          </w:p>
        </w:tc>
      </w:tr>
      <w:tr w:rsidR="00520D22" w:rsidRPr="006441B8" w:rsidTr="00520D2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DE" w:rsidRPr="006441B8" w:rsidRDefault="00520D22" w:rsidP="0052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F2867" w:rsidRPr="007B39AB">
              <w:rPr>
                <w:rFonts w:ascii="Times New Roman" w:hAnsi="Times New Roman" w:cs="Times New Roman"/>
                <w:sz w:val="20"/>
                <w:szCs w:val="20"/>
              </w:rPr>
              <w:t>здания блок вставки, назначение: нежилое, 3 – этажное, общая площадь 1077,8 кв.м., кадастровый номер 16:30:150308:0043:92:244:002:000001600, расположенное по адресу: Республика Татарстан, Нижнекамский муниципальный район, пгт Камские Поляны, между домами 2/04 – 2/16, с земельным участком, категории земель: земли населенных пунктов, разрешенное использование: для эксплуатации административного здания, общая площадь 404 кв.м., кадастровый номер 16:30:150308:43, расположенный по адресу: Республика Татарстан, Нижнекамский муниципальный район, пгт Камские Поляны</w:t>
            </w:r>
            <w:r w:rsidR="00450CDE" w:rsidRPr="006441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2F2867" w:rsidP="00780E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24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0E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024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2F2867" w:rsidP="00780E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0E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 w:rsidR="0060244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520D22" w:rsidRPr="006441B8" w:rsidRDefault="00520D22" w:rsidP="0052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Выставляемые объекты под арестом и в залоге не состоят.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Место подачи заявок и проведение аукциона:  423564, РТ, Нижнекамский муниципальный район, пгт Камские Поляны, д.4/04 (8555) 35-00-09, отв. лицо </w:t>
      </w:r>
      <w:r w:rsidR="002F2867">
        <w:rPr>
          <w:rFonts w:ascii="Times New Roman" w:hAnsi="Times New Roman" w:cs="Times New Roman"/>
          <w:sz w:val="20"/>
          <w:szCs w:val="20"/>
        </w:rPr>
        <w:t>Загруллин Р.И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Выезд для осмотра объекта на местности производится от места подачи зая</w:t>
      </w:r>
      <w:r w:rsidR="00770B07">
        <w:rPr>
          <w:rFonts w:ascii="Times New Roman" w:hAnsi="Times New Roman" w:cs="Times New Roman"/>
          <w:sz w:val="20"/>
          <w:szCs w:val="20"/>
        </w:rPr>
        <w:t>вок в 10 час</w:t>
      </w:r>
      <w:r w:rsidR="002F2867">
        <w:rPr>
          <w:rFonts w:ascii="Times New Roman" w:hAnsi="Times New Roman" w:cs="Times New Roman"/>
          <w:sz w:val="20"/>
          <w:szCs w:val="20"/>
        </w:rPr>
        <w:t xml:space="preserve"> </w:t>
      </w:r>
      <w:r w:rsidR="00770B07">
        <w:rPr>
          <w:rFonts w:ascii="Times New Roman" w:hAnsi="Times New Roman" w:cs="Times New Roman"/>
          <w:sz w:val="20"/>
          <w:szCs w:val="20"/>
        </w:rPr>
        <w:t xml:space="preserve">30 мин. начиная с </w:t>
      </w:r>
      <w:r w:rsidR="002F2867">
        <w:rPr>
          <w:rFonts w:ascii="Times New Roman" w:hAnsi="Times New Roman" w:cs="Times New Roman"/>
          <w:sz w:val="20"/>
          <w:szCs w:val="20"/>
        </w:rPr>
        <w:t>1</w:t>
      </w:r>
      <w:r w:rsidR="00780EBD">
        <w:rPr>
          <w:rFonts w:ascii="Times New Roman" w:hAnsi="Times New Roman" w:cs="Times New Roman"/>
          <w:sz w:val="20"/>
          <w:szCs w:val="20"/>
        </w:rPr>
        <w:t>8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770B07">
        <w:rPr>
          <w:rFonts w:ascii="Times New Roman" w:hAnsi="Times New Roman" w:cs="Times New Roman"/>
          <w:sz w:val="20"/>
          <w:szCs w:val="20"/>
        </w:rPr>
        <w:t>0</w:t>
      </w:r>
      <w:r w:rsidR="00780EBD">
        <w:rPr>
          <w:rFonts w:ascii="Times New Roman" w:hAnsi="Times New Roman" w:cs="Times New Roman"/>
          <w:sz w:val="20"/>
          <w:szCs w:val="20"/>
        </w:rPr>
        <w:t>2</w:t>
      </w:r>
      <w:r w:rsidRPr="006441B8">
        <w:rPr>
          <w:rFonts w:ascii="Times New Roman" w:hAnsi="Times New Roman" w:cs="Times New Roman"/>
          <w:sz w:val="20"/>
          <w:szCs w:val="20"/>
        </w:rPr>
        <w:t>.20</w:t>
      </w:r>
      <w:r w:rsidR="00081338">
        <w:rPr>
          <w:rFonts w:ascii="Times New Roman" w:hAnsi="Times New Roman" w:cs="Times New Roman"/>
          <w:sz w:val="20"/>
          <w:szCs w:val="20"/>
        </w:rPr>
        <w:t>2</w:t>
      </w:r>
      <w:r w:rsidR="00780EBD">
        <w:rPr>
          <w:rFonts w:ascii="Times New Roman" w:hAnsi="Times New Roman" w:cs="Times New Roman"/>
          <w:sz w:val="20"/>
          <w:szCs w:val="20"/>
        </w:rPr>
        <w:t>3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 каждые 5 рабочих дней до </w:t>
      </w:r>
      <w:r w:rsidR="00780EBD">
        <w:rPr>
          <w:rFonts w:ascii="Times New Roman" w:hAnsi="Times New Roman" w:cs="Times New Roman"/>
          <w:sz w:val="20"/>
          <w:szCs w:val="20"/>
        </w:rPr>
        <w:t>14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2F2867">
        <w:rPr>
          <w:rFonts w:ascii="Times New Roman" w:hAnsi="Times New Roman" w:cs="Times New Roman"/>
          <w:sz w:val="20"/>
          <w:szCs w:val="20"/>
        </w:rPr>
        <w:t>0</w:t>
      </w:r>
      <w:r w:rsidR="00780EBD">
        <w:rPr>
          <w:rFonts w:ascii="Times New Roman" w:hAnsi="Times New Roman" w:cs="Times New Roman"/>
          <w:sz w:val="20"/>
          <w:szCs w:val="20"/>
        </w:rPr>
        <w:t>3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780EBD">
        <w:rPr>
          <w:rFonts w:ascii="Times New Roman" w:hAnsi="Times New Roman" w:cs="Times New Roman"/>
          <w:sz w:val="20"/>
          <w:szCs w:val="20"/>
        </w:rPr>
        <w:t>3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Сроки подачи заявок</w:t>
      </w:r>
      <w:r w:rsidRPr="006441B8">
        <w:rPr>
          <w:rFonts w:ascii="Times New Roman" w:hAnsi="Times New Roman" w:cs="Times New Roman"/>
          <w:sz w:val="20"/>
          <w:szCs w:val="20"/>
        </w:rPr>
        <w:t>: в рабочие дни (обеденный перерыв с 12-00 до 13-00), с 08.</w:t>
      </w:r>
      <w:r w:rsidR="006441B8">
        <w:rPr>
          <w:rFonts w:ascii="Times New Roman" w:hAnsi="Times New Roman" w:cs="Times New Roman"/>
          <w:sz w:val="20"/>
          <w:szCs w:val="20"/>
        </w:rPr>
        <w:t xml:space="preserve">00 – </w:t>
      </w:r>
      <w:r w:rsidR="002F2867">
        <w:rPr>
          <w:rFonts w:ascii="Times New Roman" w:hAnsi="Times New Roman" w:cs="Times New Roman"/>
          <w:sz w:val="20"/>
          <w:szCs w:val="20"/>
        </w:rPr>
        <w:t>1</w:t>
      </w:r>
      <w:r w:rsidR="00826B2E">
        <w:rPr>
          <w:rFonts w:ascii="Times New Roman" w:hAnsi="Times New Roman" w:cs="Times New Roman"/>
          <w:sz w:val="20"/>
          <w:szCs w:val="20"/>
        </w:rPr>
        <w:t>8</w:t>
      </w:r>
      <w:r w:rsidR="006441B8">
        <w:rPr>
          <w:rFonts w:ascii="Times New Roman" w:hAnsi="Times New Roman" w:cs="Times New Roman"/>
          <w:sz w:val="20"/>
          <w:szCs w:val="20"/>
        </w:rPr>
        <w:t>.</w:t>
      </w:r>
      <w:r w:rsidR="00770B07">
        <w:rPr>
          <w:rFonts w:ascii="Times New Roman" w:hAnsi="Times New Roman" w:cs="Times New Roman"/>
          <w:sz w:val="20"/>
          <w:szCs w:val="20"/>
        </w:rPr>
        <w:t>0</w:t>
      </w:r>
      <w:r w:rsidR="00826B2E">
        <w:rPr>
          <w:rFonts w:ascii="Times New Roman" w:hAnsi="Times New Roman" w:cs="Times New Roman"/>
          <w:sz w:val="20"/>
          <w:szCs w:val="20"/>
        </w:rPr>
        <w:t>2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826B2E">
        <w:rPr>
          <w:rFonts w:ascii="Times New Roman" w:hAnsi="Times New Roman" w:cs="Times New Roman"/>
          <w:sz w:val="20"/>
          <w:szCs w:val="20"/>
        </w:rPr>
        <w:t>3</w:t>
      </w:r>
      <w:r w:rsidR="00030455">
        <w:rPr>
          <w:rFonts w:ascii="Times New Roman" w:hAnsi="Times New Roman" w:cs="Times New Roman"/>
          <w:sz w:val="20"/>
          <w:szCs w:val="20"/>
        </w:rPr>
        <w:t xml:space="preserve"> г. до 1</w:t>
      </w:r>
      <w:r w:rsidR="0027097B">
        <w:rPr>
          <w:rFonts w:ascii="Times New Roman" w:hAnsi="Times New Roman" w:cs="Times New Roman"/>
          <w:sz w:val="20"/>
          <w:szCs w:val="20"/>
        </w:rPr>
        <w:t>6</w:t>
      </w:r>
      <w:r w:rsidR="00030455">
        <w:rPr>
          <w:rFonts w:ascii="Times New Roman" w:hAnsi="Times New Roman" w:cs="Times New Roman"/>
          <w:sz w:val="20"/>
          <w:szCs w:val="20"/>
        </w:rPr>
        <w:t>.00 –</w:t>
      </w:r>
      <w:r w:rsidR="00826B2E">
        <w:rPr>
          <w:rFonts w:ascii="Times New Roman" w:hAnsi="Times New Roman" w:cs="Times New Roman"/>
          <w:sz w:val="20"/>
          <w:szCs w:val="20"/>
        </w:rPr>
        <w:t>14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2F2867">
        <w:rPr>
          <w:rFonts w:ascii="Times New Roman" w:hAnsi="Times New Roman" w:cs="Times New Roman"/>
          <w:sz w:val="20"/>
          <w:szCs w:val="20"/>
        </w:rPr>
        <w:t>0</w:t>
      </w:r>
      <w:r w:rsidR="00826B2E">
        <w:rPr>
          <w:rFonts w:ascii="Times New Roman" w:hAnsi="Times New Roman" w:cs="Times New Roman"/>
          <w:sz w:val="20"/>
          <w:szCs w:val="20"/>
        </w:rPr>
        <w:t>3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826B2E">
        <w:rPr>
          <w:rFonts w:ascii="Times New Roman" w:hAnsi="Times New Roman" w:cs="Times New Roman"/>
          <w:sz w:val="20"/>
          <w:szCs w:val="20"/>
        </w:rPr>
        <w:t>3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Определение участников аукциона</w:t>
      </w:r>
      <w:r w:rsidRPr="006441B8">
        <w:rPr>
          <w:rFonts w:ascii="Times New Roman" w:hAnsi="Times New Roman" w:cs="Times New Roman"/>
          <w:sz w:val="20"/>
          <w:szCs w:val="20"/>
        </w:rPr>
        <w:t>:</w:t>
      </w:r>
      <w:r w:rsidR="0027097B">
        <w:rPr>
          <w:rFonts w:ascii="Times New Roman" w:hAnsi="Times New Roman" w:cs="Times New Roman"/>
          <w:sz w:val="20"/>
          <w:szCs w:val="20"/>
        </w:rPr>
        <w:t xml:space="preserve"> </w:t>
      </w:r>
      <w:r w:rsidR="00826B2E">
        <w:rPr>
          <w:rFonts w:ascii="Times New Roman" w:hAnsi="Times New Roman" w:cs="Times New Roman"/>
          <w:sz w:val="20"/>
          <w:szCs w:val="20"/>
        </w:rPr>
        <w:t>17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2F2867">
        <w:rPr>
          <w:rFonts w:ascii="Times New Roman" w:hAnsi="Times New Roman" w:cs="Times New Roman"/>
          <w:sz w:val="20"/>
          <w:szCs w:val="20"/>
        </w:rPr>
        <w:t>0</w:t>
      </w:r>
      <w:r w:rsidR="00826B2E">
        <w:rPr>
          <w:rFonts w:ascii="Times New Roman" w:hAnsi="Times New Roman" w:cs="Times New Roman"/>
          <w:sz w:val="20"/>
          <w:szCs w:val="20"/>
        </w:rPr>
        <w:t>3</w:t>
      </w:r>
      <w:r w:rsidRPr="006441B8">
        <w:rPr>
          <w:rFonts w:ascii="Times New Roman" w:hAnsi="Times New Roman" w:cs="Times New Roman"/>
          <w:sz w:val="20"/>
          <w:szCs w:val="20"/>
        </w:rPr>
        <w:t>.20</w:t>
      </w:r>
      <w:r w:rsidR="00081338">
        <w:rPr>
          <w:rFonts w:ascii="Times New Roman" w:hAnsi="Times New Roman" w:cs="Times New Roman"/>
          <w:sz w:val="20"/>
          <w:szCs w:val="20"/>
        </w:rPr>
        <w:t>2</w:t>
      </w:r>
      <w:r w:rsidR="00826B2E">
        <w:rPr>
          <w:rFonts w:ascii="Times New Roman" w:hAnsi="Times New Roman" w:cs="Times New Roman"/>
          <w:sz w:val="20"/>
          <w:szCs w:val="20"/>
        </w:rPr>
        <w:t>3</w:t>
      </w:r>
      <w:r w:rsidRPr="006441B8">
        <w:rPr>
          <w:rFonts w:ascii="Times New Roman" w:hAnsi="Times New Roman" w:cs="Times New Roman"/>
          <w:sz w:val="20"/>
          <w:szCs w:val="20"/>
        </w:rPr>
        <w:t>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Проведение аукциона</w:t>
      </w:r>
      <w:r w:rsidRPr="006441B8">
        <w:rPr>
          <w:rFonts w:ascii="Times New Roman" w:hAnsi="Times New Roman" w:cs="Times New Roman"/>
          <w:sz w:val="20"/>
          <w:szCs w:val="20"/>
        </w:rPr>
        <w:t xml:space="preserve">: 14.ч. 00 мин. </w:t>
      </w:r>
      <w:r w:rsidR="006441B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826B2E">
        <w:rPr>
          <w:rFonts w:ascii="Times New Roman" w:hAnsi="Times New Roman" w:cs="Times New Roman"/>
          <w:b/>
          <w:sz w:val="20"/>
          <w:szCs w:val="20"/>
        </w:rPr>
        <w:t>21</w:t>
      </w:r>
      <w:r w:rsidRPr="006441B8">
        <w:rPr>
          <w:rFonts w:ascii="Times New Roman" w:hAnsi="Times New Roman" w:cs="Times New Roman"/>
          <w:b/>
          <w:sz w:val="20"/>
          <w:szCs w:val="20"/>
        </w:rPr>
        <w:t>.</w:t>
      </w:r>
      <w:r w:rsidR="002F2867">
        <w:rPr>
          <w:rFonts w:ascii="Times New Roman" w:hAnsi="Times New Roman" w:cs="Times New Roman"/>
          <w:b/>
          <w:sz w:val="20"/>
          <w:szCs w:val="20"/>
        </w:rPr>
        <w:t>0</w:t>
      </w:r>
      <w:r w:rsidR="00826B2E">
        <w:rPr>
          <w:rFonts w:ascii="Times New Roman" w:hAnsi="Times New Roman" w:cs="Times New Roman"/>
          <w:b/>
          <w:sz w:val="20"/>
          <w:szCs w:val="20"/>
        </w:rPr>
        <w:t>3</w:t>
      </w:r>
      <w:r w:rsidR="00081338">
        <w:rPr>
          <w:rFonts w:ascii="Times New Roman" w:hAnsi="Times New Roman" w:cs="Times New Roman"/>
          <w:b/>
          <w:sz w:val="20"/>
          <w:szCs w:val="20"/>
        </w:rPr>
        <w:t>.202</w:t>
      </w:r>
      <w:r w:rsidR="00826B2E">
        <w:rPr>
          <w:rFonts w:ascii="Times New Roman" w:hAnsi="Times New Roman" w:cs="Times New Roman"/>
          <w:b/>
          <w:sz w:val="20"/>
          <w:szCs w:val="20"/>
        </w:rPr>
        <w:t>3</w:t>
      </w:r>
      <w:r w:rsidRPr="006441B8">
        <w:rPr>
          <w:rFonts w:ascii="Times New Roman" w:hAnsi="Times New Roman" w:cs="Times New Roman"/>
          <w:b/>
          <w:sz w:val="20"/>
          <w:szCs w:val="20"/>
        </w:rPr>
        <w:t>г</w:t>
      </w:r>
      <w:r w:rsidRPr="006441B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Размер задатка - </w:t>
      </w:r>
      <w:r w:rsidR="00826B2E">
        <w:rPr>
          <w:rFonts w:ascii="Times New Roman" w:hAnsi="Times New Roman" w:cs="Times New Roman"/>
          <w:snapToGrid w:val="0"/>
          <w:sz w:val="20"/>
          <w:szCs w:val="20"/>
        </w:rPr>
        <w:t>1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>0 % от начальной цены объекта по лоту вносится в течени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срока подачи заявок на счет организатора аукциона согласно счета. </w:t>
      </w:r>
      <w:r w:rsidRPr="006441B8">
        <w:rPr>
          <w:rFonts w:ascii="Times New Roman" w:hAnsi="Times New Roman" w:cs="Times New Roman"/>
          <w:sz w:val="20"/>
          <w:szCs w:val="20"/>
        </w:rPr>
        <w:t>Реквизиты для внесения задатка:</w:t>
      </w:r>
    </w:p>
    <w:p w:rsidR="00520D22" w:rsidRPr="006441B8" w:rsidRDefault="002F2867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Муниципальное казенное учреждение Исполнительный комитет Муниципального образования «поселок городского типа Камские Поляны» Нижнекамского муниципального района Республики Татарстан</w:t>
      </w:r>
      <w:r w:rsidR="00520D22" w:rsidRPr="00644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ЛР 310000009-ком КП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ИНН 1651045035 КПП 165101001</w:t>
      </w:r>
    </w:p>
    <w:p w:rsidR="00520D22" w:rsidRPr="006441B8" w:rsidRDefault="002F2867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– НБ РЕСПУБЛИКА ТАТАРСТАН БАНКА РОССИИ//УФК по Республике Татарстан</w:t>
      </w:r>
      <w:r w:rsidR="00520D22" w:rsidRPr="00644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БИК </w:t>
      </w:r>
      <w:r w:rsidR="002F2867">
        <w:rPr>
          <w:rFonts w:ascii="Times New Roman" w:hAnsi="Times New Roman" w:cs="Times New Roman"/>
          <w:sz w:val="20"/>
          <w:szCs w:val="20"/>
        </w:rPr>
        <w:t>019205400</w:t>
      </w:r>
      <w:r w:rsidRPr="00644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441B8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6441B8">
        <w:rPr>
          <w:rFonts w:ascii="Times New Roman" w:hAnsi="Times New Roman" w:cs="Times New Roman"/>
          <w:sz w:val="20"/>
          <w:szCs w:val="20"/>
        </w:rPr>
        <w:t xml:space="preserve">/с </w:t>
      </w:r>
      <w:r w:rsidR="002F2867">
        <w:rPr>
          <w:rFonts w:ascii="Times New Roman" w:hAnsi="Times New Roman" w:cs="Times New Roman"/>
        </w:rPr>
        <w:t>03232643926441561100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ОКТМО 9264415</w:t>
      </w:r>
      <w:r w:rsidR="002F2867">
        <w:rPr>
          <w:rFonts w:ascii="Times New Roman" w:hAnsi="Times New Roman" w:cs="Times New Roman"/>
          <w:sz w:val="20"/>
          <w:szCs w:val="20"/>
        </w:rPr>
        <w:t>6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В случае, если заявитель участвовал в торгах, но не выиграл их, организатор торгов обязуется возвратить сумму внесенного задатка в течени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5 рабочих дней со дня подписания протокола о результатах торгов.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Для ознакомления с проектом договора купли-продажи и формой заявки на участие в аукционе необходимо обращаться по месту подачи заявок в рабочие дни с 8.00 до 17.00 час.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В аукционе могут участвовать юридические и физические лица, которым законодательством РФ и РТ не запрещено участвовать в открытых аукционах по реализации муниципальной недвижимости и оплатившие задаток до окончания срока приема заявок.</w:t>
      </w:r>
      <w:r w:rsidRPr="00644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К заявке прилагаются: платежный документ подтверждающий внесение задатка, опись представленных документов в двух экземплярах; </w:t>
      </w:r>
      <w:r w:rsidRPr="006441B8">
        <w:rPr>
          <w:rFonts w:ascii="Times New Roman" w:hAnsi="Times New Roman" w:cs="Times New Roman"/>
          <w:b/>
          <w:sz w:val="20"/>
          <w:szCs w:val="20"/>
        </w:rPr>
        <w:t>физические лица предоставляют</w:t>
      </w:r>
      <w:r w:rsidRPr="006441B8">
        <w:rPr>
          <w:rFonts w:ascii="Times New Roman" w:hAnsi="Times New Roman" w:cs="Times New Roman"/>
          <w:sz w:val="20"/>
          <w:szCs w:val="20"/>
        </w:rPr>
        <w:t xml:space="preserve">: копию документа удостоверяющего личность, копию свидетельства о регистрации в налоговом органе; </w:t>
      </w:r>
      <w:r w:rsidRPr="006441B8">
        <w:rPr>
          <w:rFonts w:ascii="Times New Roman" w:hAnsi="Times New Roman" w:cs="Times New Roman"/>
          <w:b/>
          <w:sz w:val="20"/>
          <w:szCs w:val="20"/>
        </w:rPr>
        <w:t xml:space="preserve">юридические лица предоставляют: 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>нотариально заверенные копии учредительных документов, свидетельства о регистрации и постановки на налоговый учет, протокол высшего органа управления о назначении директора, сведения о доли государства в уставном капитале, решение высшего органа управления о заключении крупной сделки (если это необходимо в соответствии с учредительными документами), доверенность на представителя.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Договор купли-продажи подлежит заключению в течени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5 рабочих дней со дня подписания протокола о результатах аукциона. В сумму оплаты объектов недвижимости засчитывается внесенный задаток. Оплата объектов недвижимости производится в 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сроки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установленные в договоре купли-продажи.</w:t>
      </w:r>
    </w:p>
    <w:p w:rsidR="00520D22" w:rsidRPr="006441B8" w:rsidRDefault="00520D22" w:rsidP="0020406B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Победителем аукциона признается участник, номер карточки которого и заявленная им цена были </w:t>
      </w:r>
      <w:r w:rsidR="0020406B">
        <w:rPr>
          <w:rFonts w:ascii="Times New Roman" w:hAnsi="Times New Roman" w:cs="Times New Roman"/>
          <w:snapToGrid w:val="0"/>
          <w:sz w:val="20"/>
          <w:szCs w:val="20"/>
        </w:rPr>
        <w:t>названы аукционистом последними, либо единственный участник подавший заявку на участие в аукционе.</w:t>
      </w:r>
    </w:p>
    <w:p w:rsidR="00030455" w:rsidRPr="0020406B" w:rsidRDefault="00030455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</w:rPr>
        <w:tab/>
      </w:r>
      <w:r w:rsidRPr="0020406B">
        <w:rPr>
          <w:rFonts w:ascii="Times New Roman" w:hAnsi="Times New Roman" w:cs="Times New Roman"/>
          <w:snapToGrid w:val="0"/>
          <w:sz w:val="20"/>
          <w:szCs w:val="20"/>
        </w:rPr>
        <w:t xml:space="preserve">Организатор вправе отказаться от проведения аукциона </w:t>
      </w:r>
      <w:r w:rsidRPr="002040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 </w:t>
      </w:r>
      <w:proofErr w:type="gramStart"/>
      <w:r w:rsidRPr="0020406B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20406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пять дней до даты окончания срока подачи заявок на участие в аукцион</w:t>
      </w:r>
      <w:r w:rsidR="0020406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20406B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</w:p>
    <w:p w:rsidR="0020406B" w:rsidRDefault="0020406B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20406B" w:rsidRDefault="0020406B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20406B" w:rsidRDefault="0020406B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Р</w:t>
      </w:r>
      <w:r w:rsidR="00520D22" w:rsidRPr="006441B8">
        <w:rPr>
          <w:rFonts w:ascii="Times New Roman" w:hAnsi="Times New Roman" w:cs="Times New Roman"/>
          <w:b/>
          <w:snapToGrid w:val="0"/>
          <w:sz w:val="20"/>
          <w:szCs w:val="20"/>
        </w:rPr>
        <w:t>уководител</w:t>
      </w:r>
      <w:r w:rsidR="00770B07">
        <w:rPr>
          <w:rFonts w:ascii="Times New Roman" w:hAnsi="Times New Roman" w:cs="Times New Roman"/>
          <w:b/>
          <w:snapToGrid w:val="0"/>
          <w:sz w:val="20"/>
          <w:szCs w:val="20"/>
        </w:rPr>
        <w:t>я</w:t>
      </w:r>
      <w:r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  <w:r w:rsidR="00520D22" w:rsidRPr="006441B8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ИК МО </w:t>
      </w:r>
    </w:p>
    <w:p w:rsidR="00520D22" w:rsidRPr="0020406B" w:rsidRDefault="00520D22" w:rsidP="00204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«пгт Камские Поляны» НМР РТ              </w:t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20406B">
        <w:rPr>
          <w:rFonts w:ascii="Times New Roman" w:hAnsi="Times New Roman" w:cs="Times New Roman"/>
          <w:b/>
          <w:snapToGrid w:val="0"/>
          <w:sz w:val="20"/>
          <w:szCs w:val="20"/>
        </w:rPr>
        <w:tab/>
      </w:r>
      <w:r w:rsidR="0060244E">
        <w:rPr>
          <w:rFonts w:ascii="Times New Roman" w:hAnsi="Times New Roman" w:cs="Times New Roman"/>
          <w:b/>
          <w:snapToGrid w:val="0"/>
          <w:sz w:val="20"/>
          <w:szCs w:val="20"/>
        </w:rPr>
        <w:t>Н.В. Чачакаев</w:t>
      </w:r>
    </w:p>
    <w:p w:rsidR="00E60F0B" w:rsidRPr="00450CDE" w:rsidRDefault="00E60F0B">
      <w:pPr>
        <w:rPr>
          <w:sz w:val="20"/>
          <w:szCs w:val="20"/>
        </w:rPr>
      </w:pPr>
    </w:p>
    <w:sectPr w:rsidR="00E60F0B" w:rsidRPr="00450CDE" w:rsidSect="00520D22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20D22"/>
    <w:rsid w:val="00030455"/>
    <w:rsid w:val="00081338"/>
    <w:rsid w:val="0020406B"/>
    <w:rsid w:val="002047C5"/>
    <w:rsid w:val="002458BC"/>
    <w:rsid w:val="0027097B"/>
    <w:rsid w:val="00276020"/>
    <w:rsid w:val="002F2867"/>
    <w:rsid w:val="00300D47"/>
    <w:rsid w:val="003454C8"/>
    <w:rsid w:val="003814CE"/>
    <w:rsid w:val="003B5BC5"/>
    <w:rsid w:val="004153A5"/>
    <w:rsid w:val="00450CDE"/>
    <w:rsid w:val="004B54A1"/>
    <w:rsid w:val="00520D22"/>
    <w:rsid w:val="00573E25"/>
    <w:rsid w:val="0060244E"/>
    <w:rsid w:val="006441B8"/>
    <w:rsid w:val="006C4B20"/>
    <w:rsid w:val="00756D3B"/>
    <w:rsid w:val="00770B07"/>
    <w:rsid w:val="00780EBD"/>
    <w:rsid w:val="00781D23"/>
    <w:rsid w:val="00826B2E"/>
    <w:rsid w:val="008367B2"/>
    <w:rsid w:val="0084706A"/>
    <w:rsid w:val="0095783A"/>
    <w:rsid w:val="00977D1F"/>
    <w:rsid w:val="00AF5D00"/>
    <w:rsid w:val="00CD4A80"/>
    <w:rsid w:val="00D92301"/>
    <w:rsid w:val="00E60F0B"/>
    <w:rsid w:val="00F4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8</cp:revision>
  <cp:lastPrinted>2019-10-09T12:21:00Z</cp:lastPrinted>
  <dcterms:created xsi:type="dcterms:W3CDTF">2020-09-23T11:17:00Z</dcterms:created>
  <dcterms:modified xsi:type="dcterms:W3CDTF">2023-02-17T11:33:00Z</dcterms:modified>
</cp:coreProperties>
</file>